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AB" w:rsidRDefault="00DF4BAB" w:rsidP="00DF4BAB"/>
    <w:p w:rsidR="00DF4BAB" w:rsidRDefault="00C20832" w:rsidP="00DF4BAB">
      <w:r>
        <w:t>Znak sprawy: 1</w:t>
      </w:r>
      <w:r w:rsidR="00DF4BAB">
        <w:t>/</w:t>
      </w:r>
      <w:r>
        <w:t>ZP/</w:t>
      </w:r>
      <w:r w:rsidR="00DF4BAB">
        <w:t>2016</w:t>
      </w:r>
    </w:p>
    <w:p w:rsidR="00DF4BAB" w:rsidRDefault="00DF4BAB" w:rsidP="00DF4BAB"/>
    <w:p w:rsidR="00DF4BAB" w:rsidRDefault="00DF4BAB" w:rsidP="00DF4BAB">
      <w:r>
        <w:t>MODYFIKACJA TREŚCI SPECYFIKACJI ISTOTNYCH WARUNKÓW ZAMÓWIENIA (SIWZ)</w:t>
      </w:r>
    </w:p>
    <w:p w:rsidR="00DF4BAB" w:rsidRDefault="00DF4BAB" w:rsidP="00DF4BAB">
      <w:r>
        <w:t>Dotyczy: postępowania o udzielenie zamówienia publicznego o nazwie: „</w:t>
      </w:r>
      <w:r w:rsidR="00C20832" w:rsidRPr="00C20832">
        <w:t>dostawa 5 boisk do badmintona wraz z osprzętem”.</w:t>
      </w:r>
      <w:r w:rsidR="00C20832">
        <w:t xml:space="preserve"> </w:t>
      </w:r>
    </w:p>
    <w:p w:rsidR="00DF4BAB" w:rsidRDefault="00C20832" w:rsidP="00DF4BAB">
      <w:r w:rsidRPr="00C20832">
        <w:t xml:space="preserve">Zamawiający, tj. Polski Związek Badmintona </w:t>
      </w:r>
      <w:r w:rsidR="00DF4BAB">
        <w:t xml:space="preserve">działając na podstawie odpowiednio art. 38 ust. 4 ustawy z dnia 29 stycznia 2004 roku – Prawo zamówień publicznych (tekst jednolity: Dz.U. z 2015 r., poz. 2164 z późniejszymi zmianami) modyfikuje treść Specyfikacji Istotnych Warunków Zamówienia (SIWZ): </w:t>
      </w:r>
    </w:p>
    <w:p w:rsidR="00DF4BAB" w:rsidRDefault="00DF4BAB" w:rsidP="00DF4BAB"/>
    <w:p w:rsidR="00DF4BAB" w:rsidRDefault="00DF4BAB" w:rsidP="00DF4BAB">
      <w:r>
        <w:t>1.</w:t>
      </w:r>
      <w:r>
        <w:tab/>
        <w:t xml:space="preserve">w </w:t>
      </w:r>
      <w:r w:rsidR="00D933A4">
        <w:t xml:space="preserve">rozdz. III </w:t>
      </w:r>
      <w:r w:rsidR="001E5662">
        <w:t xml:space="preserve">ust 1 , </w:t>
      </w:r>
      <w:r w:rsidR="00D933A4">
        <w:t>pkt a</w:t>
      </w:r>
    </w:p>
    <w:p w:rsidR="00DF4BAB" w:rsidRDefault="00DF4BAB" w:rsidP="00DF4BAB">
      <w:r>
        <w:t>tekst:</w:t>
      </w:r>
    </w:p>
    <w:p w:rsidR="00D933A4" w:rsidRDefault="00D933A4" w:rsidP="00DF4BAB">
      <w:r w:rsidRPr="00D933A4">
        <w:t xml:space="preserve">- 5 boisk wykonanych z mobilnej </w:t>
      </w:r>
      <w:proofErr w:type="spellStart"/>
      <w:r w:rsidRPr="00D933A4">
        <w:t>demontowalnej</w:t>
      </w:r>
      <w:proofErr w:type="spellEnd"/>
      <w:r w:rsidRPr="00D933A4">
        <w:t xml:space="preserve"> modułowej podłogi powierzchniowo-elastycznej, o łącznej powierzchni nie mniejszej niż 595 m2 i wymiarach minimalnych 15,4 x 38,7m (bez listew krawędziowych) do stosowania w obiektach zamkniętych do uprawiania gier zespołowych. Podłoga powinna być modułowa i ważyć nie więcej niż 16 kg/moduł, minimalna wielkość 1 modułu 0,5 m x 0,8 m, maksymalna wielkość 1 modułu 1,2 m x 2,0 m. </w:t>
      </w:r>
    </w:p>
    <w:p w:rsidR="00DF4BAB" w:rsidRDefault="00DF4BAB" w:rsidP="00DF4BAB">
      <w:r>
        <w:t>Zastępuje się tekstem:</w:t>
      </w:r>
    </w:p>
    <w:p w:rsidR="00DF4BAB" w:rsidRDefault="00D933A4" w:rsidP="00D933A4">
      <w:r w:rsidRPr="00D933A4">
        <w:t xml:space="preserve">- 5 boisk wykonanych z mobilnej </w:t>
      </w:r>
      <w:proofErr w:type="spellStart"/>
      <w:r w:rsidRPr="00D933A4">
        <w:t>demontowalnej</w:t>
      </w:r>
      <w:proofErr w:type="spellEnd"/>
      <w:r w:rsidRPr="00D933A4">
        <w:t xml:space="preserve"> modułowej podłogi powierzchniowo-elastycznej, o łącznej p</w:t>
      </w:r>
      <w:r w:rsidR="00C177F9">
        <w:t>owierzchni nie mniejszej niż 592</w:t>
      </w:r>
      <w:r w:rsidRPr="00D933A4">
        <w:t xml:space="preserve"> m2 i wymiarach minimalnych 15,4 x 38,</w:t>
      </w:r>
      <w:r>
        <w:t>5</w:t>
      </w:r>
      <w:r w:rsidRPr="00D933A4">
        <w:t xml:space="preserve">m (bez listew krawędziowych) do stosowania w obiektach zamkniętych do uprawiania gier zespołowych. Podłoga powinna być modułowa i ważyć nie więcej niż </w:t>
      </w:r>
      <w:r>
        <w:t>20</w:t>
      </w:r>
      <w:r w:rsidRPr="00D933A4">
        <w:t xml:space="preserve"> kg/moduł, minimalna wielkość 1 modułu 0,5 m x 0,8 m, maksymalna wielkość 1 modułu 1,2 m x 2,</w:t>
      </w:r>
      <w:r>
        <w:t>2</w:t>
      </w:r>
      <w:r w:rsidRPr="00D933A4">
        <w:t xml:space="preserve"> m. </w:t>
      </w:r>
    </w:p>
    <w:p w:rsidR="00DF4BAB" w:rsidRDefault="00DF4BAB" w:rsidP="00DF4BAB">
      <w:bookmarkStart w:id="0" w:name="_GoBack"/>
      <w:bookmarkEnd w:id="0"/>
    </w:p>
    <w:p w:rsidR="00DF4BAB" w:rsidRDefault="00DF4BAB" w:rsidP="00DF4BAB">
      <w:r>
        <w:t>2.</w:t>
      </w:r>
      <w:r>
        <w:tab/>
        <w:t xml:space="preserve">w </w:t>
      </w:r>
      <w:r w:rsidR="000159F3">
        <w:t>rozdz. IX ust 9</w:t>
      </w:r>
    </w:p>
    <w:p w:rsidR="00DF4BAB" w:rsidRDefault="00DF4BAB" w:rsidP="00DF4BAB">
      <w:r>
        <w:t xml:space="preserve">tekst: </w:t>
      </w:r>
    </w:p>
    <w:p w:rsidR="00234C8D" w:rsidRDefault="000159F3" w:rsidP="00DF4BAB">
      <w:r w:rsidRPr="000159F3">
        <w:t>Ofertę wraz z wymaganymi załącznikami i dokumentami zamieścić należy w kopercie zaadresowanej na Zamawiającego i podpisanej w następujący sposób: „Oferta na : „ Dostawa 5 boisk do badmintona wraz z osprzętem”, „Znak sprawy: 1/ZP/2016” oraz: „Nie otwierać przed dniem 7 października 2016 r. , godz. 10.15”</w:t>
      </w:r>
    </w:p>
    <w:p w:rsidR="00DF4BAB" w:rsidRDefault="00234C8D" w:rsidP="00DF4BAB">
      <w:r>
        <w:t xml:space="preserve"> z</w:t>
      </w:r>
      <w:r w:rsidR="00DF4BAB">
        <w:t>astępuje się tekstem:</w:t>
      </w:r>
    </w:p>
    <w:p w:rsidR="000159F3" w:rsidRDefault="000159F3" w:rsidP="00DF4BAB">
      <w:r w:rsidRPr="000159F3">
        <w:t xml:space="preserve">Ofertę wraz z wymaganymi załącznikami i dokumentami zamieścić należy w kopercie zaadresowanej na Zamawiającego i podpisanej w następujący sposób: „Oferta na : „ Dostawa 5 boisk do badmintona </w:t>
      </w:r>
      <w:r w:rsidRPr="000159F3">
        <w:lastRenderedPageBreak/>
        <w:t xml:space="preserve">wraz z osprzętem”, „Znak sprawy: 1/ZP/2016” oraz: „Nie otwierać przed dniem </w:t>
      </w:r>
      <w:r>
        <w:t>13</w:t>
      </w:r>
      <w:r w:rsidRPr="000159F3">
        <w:t xml:space="preserve"> października 2016 r. , godz. 1</w:t>
      </w:r>
      <w:r>
        <w:t>5</w:t>
      </w:r>
      <w:r w:rsidRPr="000159F3">
        <w:t>.</w:t>
      </w:r>
      <w:r>
        <w:t>15</w:t>
      </w:r>
      <w:r w:rsidRPr="000159F3">
        <w:t>”</w:t>
      </w:r>
    </w:p>
    <w:p w:rsidR="00DF4BAB" w:rsidRDefault="00DF4BAB" w:rsidP="00DF4BAB"/>
    <w:p w:rsidR="00DF4BAB" w:rsidRDefault="00DF4BAB" w:rsidP="00DF4BAB">
      <w:r>
        <w:t>3.</w:t>
      </w:r>
      <w:r>
        <w:tab/>
      </w:r>
      <w:r w:rsidR="000159F3">
        <w:t xml:space="preserve">rozdz. X </w:t>
      </w:r>
    </w:p>
    <w:p w:rsidR="000159F3" w:rsidRDefault="000159F3" w:rsidP="00DF4BAB">
      <w:r>
        <w:t>Tekst :</w:t>
      </w:r>
    </w:p>
    <w:p w:rsidR="000159F3" w:rsidRDefault="000159F3" w:rsidP="000159F3">
      <w:r>
        <w:t>Prawidłowo zamkniętą i opisaną kopertę zawierającą ofertę (formularz wraz z dokumentami, załącznikami i oświadczeniami wskazanymi w niniejszej SIWZ) składać należy w Polskim Związku Badmintona , 00-195 Warszawa, ul. Słomińskiego 19/134, w terminie do 7 października 2016 r. do godziny 10.00</w:t>
      </w:r>
    </w:p>
    <w:p w:rsidR="00DF4BAB" w:rsidRDefault="000159F3" w:rsidP="000159F3">
      <w:r>
        <w:t>Otwarcie ofert nastąpi: 7 października 2016 r. w  Polskim Związku Badmintona , 00-195 Warszawa, ul. Słomińskiego 19/134 o godzinie 10.15 Wszelkie zmiany terminów dokonane przez Zamawiającego do czasu składania ofert wymagają od Wykonawcy aktualizacji zapisów niniejszego rozdziału.</w:t>
      </w:r>
    </w:p>
    <w:p w:rsidR="00DF4BAB" w:rsidRDefault="00DF4BAB" w:rsidP="00DF4BAB">
      <w:r>
        <w:t>Zastępuje się tekstem:</w:t>
      </w:r>
    </w:p>
    <w:p w:rsidR="000159F3" w:rsidRDefault="000159F3" w:rsidP="000159F3">
      <w:r>
        <w:t xml:space="preserve">Prawidłowo zamkniętą i opisaną kopertę zawierającą ofertę (formularz wraz z dokumentami, załącznikami i oświadczeniami wskazanymi w niniejszej SIWZ) składać należy w Polskim Związku Badmintona , 00-195 Warszawa, ul. Słomińskiego 19/134, w terminie do </w:t>
      </w:r>
      <w:r>
        <w:t>13</w:t>
      </w:r>
      <w:r>
        <w:t xml:space="preserve"> października 2016 r. do godziny 1</w:t>
      </w:r>
      <w:r>
        <w:t>5</w:t>
      </w:r>
      <w:r>
        <w:t>.00</w:t>
      </w:r>
    </w:p>
    <w:p w:rsidR="000159F3" w:rsidRDefault="000159F3" w:rsidP="000159F3">
      <w:r>
        <w:t xml:space="preserve">Otwarcie ofert nastąpi: </w:t>
      </w:r>
      <w:r>
        <w:t>13</w:t>
      </w:r>
      <w:r>
        <w:t xml:space="preserve"> października 2016 r. w  Polskim Związku Badmintona , 00-195 Warszawa, ul. Słomińskiego 19/134 o godzinie 1</w:t>
      </w:r>
      <w:r>
        <w:t>5</w:t>
      </w:r>
      <w:r>
        <w:t>.15 Wszelkie zmiany terminów dokonane przez Zamawiającego do czasu składania ofert wymagają od Wykonawcy aktualizacji zapisów niniejszego rozdziału.</w:t>
      </w:r>
    </w:p>
    <w:p w:rsidR="000159F3" w:rsidRDefault="000159F3" w:rsidP="000159F3"/>
    <w:p w:rsidR="00DF4BAB" w:rsidRDefault="00DF4BAB" w:rsidP="00DF4BAB">
      <w:r>
        <w:t>Zamawiający w związku otrzymany</w:t>
      </w:r>
      <w:r w:rsidR="0087066E">
        <w:t>mi  zapytaniami</w:t>
      </w:r>
      <w:r>
        <w:t xml:space="preserve"> oraz koniecznością udzielenia na nie odpowiedzi Wykonawcom, uznał za zasadną modyfikację SIWZ (w trybie art. 12a ustawy PZP) w zakresie przedłużenia terminu składania ofert do dnia </w:t>
      </w:r>
      <w:r w:rsidR="0087066E">
        <w:t>13</w:t>
      </w:r>
      <w:r>
        <w:t>.</w:t>
      </w:r>
      <w:r w:rsidR="0087066E">
        <w:t>1</w:t>
      </w:r>
      <w:r>
        <w:t>0.2016 roku.</w:t>
      </w:r>
    </w:p>
    <w:p w:rsidR="00DF4BAB" w:rsidRDefault="00DF4BAB" w:rsidP="00DF4BAB"/>
    <w:p w:rsidR="00DF4BAB" w:rsidRDefault="00DF4BAB" w:rsidP="00DF4BAB">
      <w:r>
        <w:t>W/w  modyfikacja stanowi integralną część SIWZ.</w:t>
      </w:r>
    </w:p>
    <w:p w:rsidR="00DF4BAB" w:rsidRDefault="00DF4BAB" w:rsidP="00DF4BAB">
      <w:r>
        <w:t xml:space="preserve"> Równocześnie Zamawiający dokonuje stosownej zmiany (modyfikacji) w treści ogłoszenia o zamówieniu.</w:t>
      </w:r>
    </w:p>
    <w:p w:rsidR="00DF4BAB" w:rsidRDefault="00DF4BAB" w:rsidP="00DF4BAB"/>
    <w:p w:rsidR="00DF4BAB" w:rsidRDefault="00DF4BAB" w:rsidP="00DF4BAB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ZAMAWIAJĄCEGO</w:t>
      </w:r>
    </w:p>
    <w:p w:rsidR="00DF4BAB" w:rsidRDefault="00DF4BAB" w:rsidP="00DF4BAB"/>
    <w:p w:rsidR="00DF4BAB" w:rsidRDefault="00DF4BAB" w:rsidP="00DF4BAB"/>
    <w:p w:rsidR="00E65E2C" w:rsidRDefault="00E65E2C"/>
    <w:sectPr w:rsidR="00E6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AB"/>
    <w:rsid w:val="000159F3"/>
    <w:rsid w:val="001E5662"/>
    <w:rsid w:val="00234C8D"/>
    <w:rsid w:val="0087066E"/>
    <w:rsid w:val="00B06941"/>
    <w:rsid w:val="00C177F9"/>
    <w:rsid w:val="00C20832"/>
    <w:rsid w:val="00D933A4"/>
    <w:rsid w:val="00DF4BAB"/>
    <w:rsid w:val="00E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2016-10-06T13:45:00Z</dcterms:created>
  <dcterms:modified xsi:type="dcterms:W3CDTF">2016-10-06T13:45:00Z</dcterms:modified>
</cp:coreProperties>
</file>